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F6" w:rsidRDefault="003D2D64" w:rsidP="006659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8D692" wp14:editId="3C2C410F">
                <wp:simplePos x="0" y="0"/>
                <wp:positionH relativeFrom="column">
                  <wp:posOffset>1809750</wp:posOffset>
                </wp:positionH>
                <wp:positionV relativeFrom="paragraph">
                  <wp:posOffset>-161925</wp:posOffset>
                </wp:positionV>
                <wp:extent cx="3019425" cy="11620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D64" w:rsidRDefault="003D2D64" w:rsidP="003D2D64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Katherine Murray Leisure, MD</w:t>
                            </w:r>
                          </w:p>
                          <w:p w:rsidR="003D2D64" w:rsidRDefault="003D2D64" w:rsidP="003D2D64">
                            <w:pPr>
                              <w:pStyle w:val="NoSpacing"/>
                            </w:pPr>
                            <w:r>
                              <w:t>Infectious diseases, Medicine</w:t>
                            </w:r>
                            <w:proofErr w:type="gramStart"/>
                            <w:r>
                              <w:t>,  &amp;</w:t>
                            </w:r>
                            <w:proofErr w:type="gramEnd"/>
                            <w:r>
                              <w:t xml:space="preserve"> Travel Health </w:t>
                            </w:r>
                          </w:p>
                          <w:p w:rsidR="003D2D64" w:rsidRDefault="003D2D64" w:rsidP="003D2D64">
                            <w:pPr>
                              <w:pStyle w:val="NoSpacing"/>
                              <w:ind w:firstLine="720"/>
                            </w:pPr>
                            <w:r>
                              <w:t xml:space="preserve">116 Court </w:t>
                            </w:r>
                            <w:proofErr w:type="gramStart"/>
                            <w:r>
                              <w:t>Street</w:t>
                            </w:r>
                            <w:proofErr w:type="gramEnd"/>
                            <w:r>
                              <w:t>, Suite 6</w:t>
                            </w:r>
                          </w:p>
                          <w:p w:rsidR="003D2D64" w:rsidRDefault="003D2D64" w:rsidP="003D2D64">
                            <w:pPr>
                              <w:pStyle w:val="NoSpacing"/>
                              <w:jc w:val="center"/>
                            </w:pPr>
                            <w:r>
                              <w:t>Plymouth, MA  02360</w:t>
                            </w:r>
                          </w:p>
                          <w:p w:rsidR="003D2D64" w:rsidRDefault="003D2D64" w:rsidP="003D2D64">
                            <w:pPr>
                              <w:pStyle w:val="NoSpacing"/>
                              <w:jc w:val="center"/>
                            </w:pPr>
                            <w:r>
                              <w:t>508.746.2138</w:t>
                            </w:r>
                            <w:r>
                              <w:tab/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Fax</w:t>
                            </w:r>
                            <w:r>
                              <w:t xml:space="preserve">  508.746.21</w:t>
                            </w: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t>8</w:t>
                            </w:r>
                            <w:proofErr w:type="gramEnd"/>
                          </w:p>
                          <w:p w:rsidR="003D2D64" w:rsidRPr="003D2D64" w:rsidRDefault="003D2D64" w:rsidP="003D2D64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 w:rsidRPr="003D2D64">
                              <w:rPr>
                                <w:i/>
                              </w:rPr>
                              <w:t xml:space="preserve">    </w:t>
                            </w:r>
                            <w:r w:rsidR="007A2D2F">
                              <w:rPr>
                                <w:i/>
                              </w:rPr>
                              <w:tab/>
                            </w:r>
                            <w:r w:rsidR="007A2D2F">
                              <w:rPr>
                                <w:i/>
                              </w:rPr>
                              <w:tab/>
                            </w:r>
                            <w:r w:rsidRPr="003D2D64">
                              <w:rPr>
                                <w:i/>
                              </w:rPr>
                              <w:t>Corresponding author</w:t>
                            </w:r>
                          </w:p>
                          <w:p w:rsidR="003D2D64" w:rsidRDefault="003D2D64" w:rsidP="003D2D64">
                            <w:pPr>
                              <w:pStyle w:val="NoSpacing"/>
                              <w:jc w:val="center"/>
                            </w:pPr>
                          </w:p>
                          <w:p w:rsidR="003D2D64" w:rsidRDefault="003D2D64" w:rsidP="003D2D6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2.5pt;margin-top:-12.75pt;width:237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prPlAIAALMFAAAOAAAAZHJzL2Uyb0RvYy54bWysVE1v2zAMvQ/YfxB0Xx0nabcGdYosRYcB&#10;RVusHXpWZCkRKomapMTOfn0p2UnTj0uHXWxSfKTIJ5Jn563RZCN8UGArWh4NKBGWQ63ssqK/7y+/&#10;fKMkRGZrpsGKim5FoOfTz5/OGjcRQ1iBroUnGMSGSeMquorRTYoi8JUwLByBExaNErxhEVW/LGrP&#10;GoxudDEcDE6KBnztPHARAp5edEY6zfGlFDzeSBlEJLqimFvMX5+/i/QtpmdssvTMrRTv02D/kIVh&#10;yuKl+1AXLDKy9upNKKO4hwAyHnEwBUipuMg1YDXl4FU1dyvmRK4FyQluT1P4f2H59ebWE1VXdESJ&#10;ZQaf6F60kXyHlowSO40LEwTdOYTFFo/xlXfnAQ9T0a30Jv2xHIJ25Hm75zYF43g4GpSn4+ExJRxt&#10;ZXkyHBxn9otnd+dD/CHAkCRU1OPjZU7Z5ipETAWhO0i6LYBW9aXSOiupYcRce7Jh+NQ65iTR4wVK&#10;W9JU9GSEV7+JkELv/Rea8cdU5ssIqGmbPEVurT6tRFFHRZbiVouE0faXkEhtZuSdHBnnwu7zzOiE&#10;kljRRxx7/HNWH3Hu6kCPfDPYuHc2yoLvWHpJbf24o1Z2eCTpoO4kxnbR9q2zgHqLneOhm7zg+KVC&#10;oq9YiLfM46hhs+D6iDf4kRrwdaCXKFmB//veecLjBKCVkgZHt6Lhz5p5QYn+aXE2TsvxOM16VsbH&#10;X4eo+EPL4tBi12YO2DIlLirHs5jwUe9E6cE84JaZpVvRxCzHuysad+I8dgsFtxQXs1kG4XQ7Fq/s&#10;neMpdKI3Ndh9+8C86xs84mxcw27I2eRVn3fY5Glhto4gVR6CRHDHak88bobcp/0WS6vnUM+o5107&#10;fQIAAP//AwBQSwMEFAAGAAgAAAAhAMKdE3/eAAAACwEAAA8AAABkcnMvZG93bnJldi54bWxMj8FO&#10;wzAMhu9IvENkJG5bukrZSmk6ARpcOLEhzl6TJdGapGqyrrw95gQ3W/70+/ub7ex7NukxuRgkrJYF&#10;MB26qFwwEj4Pr4sKWMoYFPYxaAnfOsG2vb1psFbxGj70tM+GUUhINUqwOQ8156mz2mNaxkEHup3i&#10;6DHTOhquRrxSuO95WRRr7tEF+mBx0C9Wd+f9xUvYPZsH01U42l2lnJvmr9O7eZPy/m5+egSW9Zz/&#10;YPjVJ3VoyekYL0El1ksoK0FdsoRFKQQwIjbrgoYjoWIjgLcN/9+h/QEAAP//AwBQSwECLQAUAAYA&#10;CAAAACEAtoM4kv4AAADhAQAAEwAAAAAAAAAAAAAAAAAAAAAAW0NvbnRlbnRfVHlwZXNdLnhtbFBL&#10;AQItABQABgAIAAAAIQA4/SH/1gAAAJQBAAALAAAAAAAAAAAAAAAAAC8BAABfcmVscy8ucmVsc1BL&#10;AQItABQABgAIAAAAIQCIjprPlAIAALMFAAAOAAAAAAAAAAAAAAAAAC4CAABkcnMvZTJvRG9jLnht&#10;bFBLAQItABQABgAIAAAAIQDCnRN/3gAAAAsBAAAPAAAAAAAAAAAAAAAAAO4EAABkcnMvZG93bnJl&#10;di54bWxQSwUGAAAAAAQABADzAAAA+QUAAAAA&#10;" fillcolor="white [3201]" strokeweight=".5pt">
                <v:textbox>
                  <w:txbxContent>
                    <w:p w:rsidR="003D2D64" w:rsidRDefault="003D2D64" w:rsidP="003D2D64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Katherine Murray Leisure, MD</w:t>
                      </w:r>
                    </w:p>
                    <w:p w:rsidR="003D2D64" w:rsidRDefault="003D2D64" w:rsidP="003D2D64">
                      <w:pPr>
                        <w:pStyle w:val="NoSpacing"/>
                      </w:pPr>
                      <w:r>
                        <w:t>Infectious diseases, Medicine</w:t>
                      </w:r>
                      <w:proofErr w:type="gramStart"/>
                      <w:r>
                        <w:t xml:space="preserve">, </w:t>
                      </w:r>
                      <w:r>
                        <w:t xml:space="preserve"> &amp;</w:t>
                      </w:r>
                      <w:proofErr w:type="gramEnd"/>
                      <w:r>
                        <w:t xml:space="preserve"> </w:t>
                      </w:r>
                      <w:r>
                        <w:t xml:space="preserve">Travel Health </w:t>
                      </w:r>
                    </w:p>
                    <w:p w:rsidR="003D2D64" w:rsidRDefault="003D2D64" w:rsidP="003D2D64">
                      <w:pPr>
                        <w:pStyle w:val="NoSpacing"/>
                        <w:ind w:firstLine="720"/>
                      </w:pPr>
                      <w:r>
                        <w:t xml:space="preserve">116 Court </w:t>
                      </w:r>
                      <w:proofErr w:type="gramStart"/>
                      <w:r>
                        <w:t>Street</w:t>
                      </w:r>
                      <w:proofErr w:type="gramEnd"/>
                      <w:r>
                        <w:t>, Suite 6</w:t>
                      </w:r>
                    </w:p>
                    <w:p w:rsidR="003D2D64" w:rsidRDefault="003D2D64" w:rsidP="003D2D64">
                      <w:pPr>
                        <w:pStyle w:val="NoSpacing"/>
                        <w:jc w:val="center"/>
                      </w:pPr>
                      <w:r>
                        <w:t>Plymouth, MA  02360</w:t>
                      </w:r>
                    </w:p>
                    <w:p w:rsidR="003D2D64" w:rsidRDefault="003D2D64" w:rsidP="003D2D64">
                      <w:pPr>
                        <w:pStyle w:val="NoSpacing"/>
                        <w:jc w:val="center"/>
                      </w:pPr>
                      <w:r>
                        <w:t>508.746.2138</w:t>
                      </w:r>
                      <w:r>
                        <w:tab/>
                        <w:t xml:space="preserve">  </w:t>
                      </w:r>
                      <w:proofErr w:type="gramStart"/>
                      <w:r>
                        <w:rPr>
                          <w:b/>
                        </w:rPr>
                        <w:t>Fax</w:t>
                      </w:r>
                      <w:r>
                        <w:t xml:space="preserve">  508.746.21</w:t>
                      </w:r>
                      <w:r>
                        <w:rPr>
                          <w:b/>
                        </w:rPr>
                        <w:t>4</w:t>
                      </w:r>
                      <w:r>
                        <w:t>8</w:t>
                      </w:r>
                      <w:proofErr w:type="gramEnd"/>
                    </w:p>
                    <w:p w:rsidR="003D2D64" w:rsidRPr="003D2D64" w:rsidRDefault="003D2D64" w:rsidP="003D2D64">
                      <w:pPr>
                        <w:pStyle w:val="NoSpacing"/>
                        <w:rPr>
                          <w:i/>
                        </w:rPr>
                      </w:pPr>
                      <w:r w:rsidRPr="003D2D64">
                        <w:rPr>
                          <w:i/>
                        </w:rPr>
                        <w:t xml:space="preserve">    </w:t>
                      </w:r>
                      <w:r w:rsidR="007A2D2F">
                        <w:rPr>
                          <w:i/>
                        </w:rPr>
                        <w:tab/>
                      </w:r>
                      <w:r w:rsidR="007A2D2F">
                        <w:rPr>
                          <w:i/>
                        </w:rPr>
                        <w:tab/>
                      </w:r>
                      <w:r w:rsidRPr="003D2D64">
                        <w:rPr>
                          <w:i/>
                        </w:rPr>
                        <w:t>Corresponding author</w:t>
                      </w:r>
                    </w:p>
                    <w:p w:rsidR="003D2D64" w:rsidRDefault="003D2D64" w:rsidP="003D2D64">
                      <w:pPr>
                        <w:pStyle w:val="NoSpacing"/>
                        <w:jc w:val="center"/>
                      </w:pPr>
                    </w:p>
                    <w:p w:rsidR="003D2D64" w:rsidRDefault="003D2D64" w:rsidP="003D2D6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C8A1C3" wp14:editId="13F269FE">
            <wp:extent cx="1123950" cy="1066800"/>
            <wp:effectExtent l="0" t="0" r="0" b="0"/>
            <wp:docPr id="2" name="Picture 2" descr="Description: Description: C:\Users\Murray2\AppData\Local\Microsoft\Windows\Temporary Internet Files\Content.IE5\ZO90PV5Y\MC9004380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Murray2\AppData\Local\Microsoft\Windows\Temporary Internet Files\Content.IE5\ZO90PV5Y\MC900438068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5D770B" w:rsidRPr="006659A5" w:rsidRDefault="001B130F" w:rsidP="006659A5">
      <w:r>
        <w:t>February 12</w:t>
      </w:r>
      <w:r w:rsidR="005D770B" w:rsidRPr="006659A5">
        <w:t>, 2015</w:t>
      </w:r>
    </w:p>
    <w:p w:rsidR="005D770B" w:rsidRPr="006659A5" w:rsidRDefault="005D770B" w:rsidP="006659A5">
      <w:r w:rsidRPr="006659A5">
        <w:t>Richard J. Baron, MD,  MACP, President</w:t>
      </w:r>
      <w:r w:rsidR="006060F4" w:rsidRPr="006659A5">
        <w:t xml:space="preserve">  &amp; CEO</w:t>
      </w:r>
      <w:r w:rsidRPr="006659A5">
        <w:br/>
        <w:t>American Board of Internal Medicine, ABIM</w:t>
      </w:r>
      <w:r w:rsidRPr="006659A5">
        <w:br/>
        <w:t>510 Walnut Street, Suite 1700</w:t>
      </w:r>
      <w:r w:rsidRPr="006659A5">
        <w:br/>
        <w:t xml:space="preserve">Philadelphia, PA 19106-3699.   </w:t>
      </w:r>
      <w:hyperlink r:id="rId6" w:history="1">
        <w:r w:rsidRPr="006659A5">
          <w:rPr>
            <w:rStyle w:val="Hyperlink"/>
          </w:rPr>
          <w:t>request@abim.org</w:t>
        </w:r>
      </w:hyperlink>
      <w:r w:rsidRPr="006659A5">
        <w:t>.      800.441.2246</w:t>
      </w:r>
      <w:r w:rsidR="008F0671">
        <w:t xml:space="preserve">, </w:t>
      </w:r>
      <w:r w:rsidR="008F0671" w:rsidRPr="008F0671">
        <w:rPr>
          <w:b/>
        </w:rPr>
        <w:t>FAX 215.446.3590</w:t>
      </w:r>
      <w:r w:rsidRPr="008F0671">
        <w:rPr>
          <w:b/>
        </w:rPr>
        <w:t>.</w:t>
      </w:r>
    </w:p>
    <w:p w:rsidR="005D770B" w:rsidRPr="006659A5" w:rsidRDefault="007A2D2F" w:rsidP="006659A5">
      <w:r w:rsidRPr="006659A5">
        <w:t xml:space="preserve">RE:  </w:t>
      </w:r>
      <w:r w:rsidR="0037658F">
        <w:t xml:space="preserve">End </w:t>
      </w:r>
      <w:r w:rsidR="003A3EC6">
        <w:t>Maintenance of Certification (</w:t>
      </w:r>
      <w:r w:rsidRPr="006659A5">
        <w:t>MOC</w:t>
      </w:r>
      <w:r w:rsidR="003A3EC6">
        <w:t>)</w:t>
      </w:r>
      <w:r w:rsidR="005D770B" w:rsidRPr="006659A5">
        <w:t>.</w:t>
      </w:r>
      <w:bookmarkStart w:id="0" w:name="_GoBack"/>
      <w:bookmarkEnd w:id="0"/>
    </w:p>
    <w:p w:rsidR="005D770B" w:rsidRPr="006659A5" w:rsidRDefault="005D770B" w:rsidP="006659A5">
      <w:r w:rsidRPr="006659A5">
        <w:t xml:space="preserve">Dear Dr Baron:  </w:t>
      </w:r>
    </w:p>
    <w:p w:rsidR="0037658F" w:rsidRDefault="005D770B" w:rsidP="006659A5">
      <w:r w:rsidRPr="006659A5">
        <w:t>We appreciate</w:t>
      </w:r>
      <w:r w:rsidR="00181428" w:rsidRPr="006659A5">
        <w:t>d</w:t>
      </w:r>
      <w:r w:rsidRPr="006659A5">
        <w:t xml:space="preserve"> your email </w:t>
      </w:r>
      <w:r w:rsidR="00956DCD">
        <w:t xml:space="preserve">and public notices </w:t>
      </w:r>
      <w:r w:rsidRPr="006659A5">
        <w:t xml:space="preserve">last week (2/3/2015) </w:t>
      </w:r>
      <w:r w:rsidR="00A14009">
        <w:t>on</w:t>
      </w:r>
      <w:r w:rsidR="0037658F">
        <w:t xml:space="preserve"> controversial MOC</w:t>
      </w:r>
      <w:r w:rsidR="003A3EC6">
        <w:t xml:space="preserve"> </w:t>
      </w:r>
      <w:r w:rsidR="0022401E">
        <w:t>Board recertification</w:t>
      </w:r>
      <w:r w:rsidR="008F0EBB">
        <w:t xml:space="preserve"> </w:t>
      </w:r>
      <w:r w:rsidR="008F0EBB" w:rsidRPr="006659A5">
        <w:t>programs</w:t>
      </w:r>
      <w:r w:rsidRPr="006659A5">
        <w:t>.  Yo</w:t>
      </w:r>
      <w:r w:rsidR="00181428" w:rsidRPr="006659A5">
        <w:t xml:space="preserve">ur apology </w:t>
      </w:r>
      <w:r w:rsidR="001B130F">
        <w:t xml:space="preserve">and </w:t>
      </w:r>
      <w:r w:rsidR="00956DCD">
        <w:t xml:space="preserve">small </w:t>
      </w:r>
      <w:r w:rsidR="001B130F">
        <w:t>reforms were</w:t>
      </w:r>
      <w:r w:rsidR="003A3EC6">
        <w:t xml:space="preserve"> welcome but</w:t>
      </w:r>
      <w:r w:rsidR="006060F4" w:rsidRPr="006659A5">
        <w:t xml:space="preserve"> too late.  </w:t>
      </w:r>
      <w:r w:rsidR="004632D2">
        <w:t>AMA</w:t>
      </w:r>
      <w:r w:rsidR="00725644">
        <w:t xml:space="preserve">, state societies, </w:t>
      </w:r>
      <w:r w:rsidR="003A3EC6">
        <w:t xml:space="preserve">and </w:t>
      </w:r>
      <w:r w:rsidR="008F0EBB">
        <w:t>specialty groups</w:t>
      </w:r>
      <w:r w:rsidR="001B130F">
        <w:t>,</w:t>
      </w:r>
      <w:r w:rsidR="003A3EC6">
        <w:t xml:space="preserve"> </w:t>
      </w:r>
      <w:r w:rsidR="00A14009">
        <w:t>including</w:t>
      </w:r>
      <w:r w:rsidR="001B130F">
        <w:t xml:space="preserve"> cardiology and endocrinology, </w:t>
      </w:r>
      <w:r w:rsidR="003A3EC6">
        <w:t xml:space="preserve">called </w:t>
      </w:r>
      <w:r w:rsidR="004632D2">
        <w:t>for</w:t>
      </w:r>
      <w:r w:rsidR="0023161A">
        <w:t xml:space="preserve"> MOC</w:t>
      </w:r>
      <w:r w:rsidR="004632D2">
        <w:t xml:space="preserve"> reform</w:t>
      </w:r>
      <w:r w:rsidR="008F0EBB">
        <w:t>s</w:t>
      </w:r>
      <w:r w:rsidR="0037658F">
        <w:t xml:space="preserve"> since 2005</w:t>
      </w:r>
      <w:r w:rsidR="003E6955">
        <w:t>.   W</w:t>
      </w:r>
      <w:r w:rsidR="00A45D9F" w:rsidRPr="006659A5">
        <w:t>hy should</w:t>
      </w:r>
      <w:r w:rsidRPr="006659A5">
        <w:t xml:space="preserve"> </w:t>
      </w:r>
      <w:r w:rsidR="0037658F">
        <w:t>diplomats respond to</w:t>
      </w:r>
      <w:r w:rsidR="00725644">
        <w:t xml:space="preserve"> </w:t>
      </w:r>
      <w:r w:rsidRPr="006659A5">
        <w:t>M</w:t>
      </w:r>
      <w:r w:rsidR="006060F4" w:rsidRPr="006659A5">
        <w:t>OC</w:t>
      </w:r>
      <w:r w:rsidR="00A9264B">
        <w:t xml:space="preserve"> </w:t>
      </w:r>
      <w:r w:rsidR="0023161A">
        <w:t>changes offered</w:t>
      </w:r>
      <w:r w:rsidR="003A3EC6">
        <w:t xml:space="preserve"> in</w:t>
      </w:r>
      <w:r w:rsidR="00A9264B">
        <w:t xml:space="preserve"> 2015, ten years later</w:t>
      </w:r>
      <w:r w:rsidR="006060F4" w:rsidRPr="006659A5">
        <w:t>?</w:t>
      </w:r>
      <w:r w:rsidR="003E6955">
        <w:t xml:space="preserve"> </w:t>
      </w:r>
      <w:r w:rsidR="00667563">
        <w:t>It is tragic</w:t>
      </w:r>
      <w:r w:rsidR="003E6955">
        <w:t xml:space="preserve"> that </w:t>
      </w:r>
      <w:r w:rsidR="00725644">
        <w:t xml:space="preserve">we needed </w:t>
      </w:r>
      <w:r w:rsidR="007A2D2F" w:rsidRPr="006659A5">
        <w:t xml:space="preserve">so </w:t>
      </w:r>
      <w:r w:rsidRPr="006659A5">
        <w:t xml:space="preserve">many petitions, your neighbors at the Philadelphia Medical Society, past Regent Dr Charles </w:t>
      </w:r>
      <w:r w:rsidR="0037658F">
        <w:t>Cutler, and</w:t>
      </w:r>
      <w:r w:rsidRPr="006659A5">
        <w:t xml:space="preserve"> honorable colleagues from Penn Med Society last December (Tuesday Decembe</w:t>
      </w:r>
      <w:r w:rsidR="0023161A">
        <w:t>r 2, 2014)</w:t>
      </w:r>
      <w:r w:rsidR="003A3EC6">
        <w:t xml:space="preserve"> </w:t>
      </w:r>
      <w:r w:rsidR="003A3EC6" w:rsidRPr="006659A5">
        <w:t xml:space="preserve">to </w:t>
      </w:r>
      <w:r w:rsidR="00A14009">
        <w:t>mobilize a response</w:t>
      </w:r>
      <w:r w:rsidR="0023161A">
        <w:t>. </w:t>
      </w:r>
    </w:p>
    <w:p w:rsidR="005D770B" w:rsidRPr="006659A5" w:rsidRDefault="0023161A" w:rsidP="006659A5">
      <w:r>
        <w:t xml:space="preserve"> ABIM and ABMS</w:t>
      </w:r>
      <w:r w:rsidR="004632D2">
        <w:t xml:space="preserve"> MOC operation</w:t>
      </w:r>
      <w:r w:rsidR="005D770B" w:rsidRPr="006659A5">
        <w:t xml:space="preserve">s </w:t>
      </w:r>
      <w:r w:rsidR="0037658F">
        <w:t>since 1990</w:t>
      </w:r>
      <w:r w:rsidR="004632D2">
        <w:t xml:space="preserve"> </w:t>
      </w:r>
      <w:r w:rsidR="00725644">
        <w:t xml:space="preserve">have </w:t>
      </w:r>
      <w:r w:rsidR="00FB4D9C">
        <w:t>ignor</w:t>
      </w:r>
      <w:r w:rsidR="004632D2">
        <w:t>ed</w:t>
      </w:r>
      <w:r w:rsidR="005D770B" w:rsidRPr="006659A5">
        <w:t xml:space="preserve"> </w:t>
      </w:r>
      <w:r w:rsidR="006060F4" w:rsidRPr="006659A5">
        <w:t xml:space="preserve">at least </w:t>
      </w:r>
      <w:r w:rsidR="00631838">
        <w:t>2 basic commandments.</w:t>
      </w:r>
    </w:p>
    <w:p w:rsidR="006331C7" w:rsidRDefault="005D770B" w:rsidP="006659A5">
      <w:r w:rsidRPr="006659A5">
        <w:t>1.        </w:t>
      </w:r>
      <w:r w:rsidRPr="004632D2">
        <w:rPr>
          <w:b/>
        </w:rPr>
        <w:t>Thou shalt not steal</w:t>
      </w:r>
      <w:r w:rsidRPr="006659A5">
        <w:t xml:space="preserve">.     </w:t>
      </w:r>
      <w:r w:rsidR="00C638D7">
        <w:t>ABMS and ABIM</w:t>
      </w:r>
      <w:r w:rsidRPr="006659A5">
        <w:t xml:space="preserve"> </w:t>
      </w:r>
      <w:r w:rsidR="003E6955">
        <w:t>collected</w:t>
      </w:r>
      <w:r w:rsidRPr="006659A5">
        <w:t xml:space="preserve"> </w:t>
      </w:r>
      <w:r w:rsidR="00631838">
        <w:t>more than</w:t>
      </w:r>
      <w:r w:rsidR="003E6955" w:rsidRPr="006659A5">
        <w:t xml:space="preserve"> $10,000 </w:t>
      </w:r>
      <w:r w:rsidR="006C3723">
        <w:t xml:space="preserve">in fees and </w:t>
      </w:r>
      <w:r w:rsidR="00152521">
        <w:t xml:space="preserve">lost practice </w:t>
      </w:r>
      <w:r w:rsidR="001B130F">
        <w:t>hours</w:t>
      </w:r>
      <w:r w:rsidR="00FB4D9C">
        <w:t xml:space="preserve"> </w:t>
      </w:r>
      <w:r w:rsidR="0037658F">
        <w:t>every decade from each diplomat</w:t>
      </w:r>
      <w:r w:rsidR="00BE698E">
        <w:t xml:space="preserve"> doing MOC</w:t>
      </w:r>
      <w:r w:rsidR="00152521">
        <w:t xml:space="preserve">.  </w:t>
      </w:r>
      <w:r w:rsidR="00C638D7" w:rsidRPr="006659A5">
        <w:t>MOC</w:t>
      </w:r>
      <w:r w:rsidR="0037658F">
        <w:t xml:space="preserve"> took weeks </w:t>
      </w:r>
      <w:r w:rsidR="006C3723">
        <w:t>away</w:t>
      </w:r>
      <w:r w:rsidRPr="006659A5">
        <w:t xml:space="preserve"> </w:t>
      </w:r>
      <w:r w:rsidR="00835F72" w:rsidRPr="006659A5">
        <w:t xml:space="preserve">from </w:t>
      </w:r>
      <w:r w:rsidR="00631838">
        <w:t>our offices, clinics</w:t>
      </w:r>
      <w:r w:rsidR="003E6955">
        <w:t xml:space="preserve">, </w:t>
      </w:r>
      <w:r w:rsidRPr="006659A5">
        <w:t>patients</w:t>
      </w:r>
      <w:r w:rsidR="003E6955">
        <w:t xml:space="preserve">, </w:t>
      </w:r>
      <w:r w:rsidR="0037658F">
        <w:t>families, specialty societies</w:t>
      </w:r>
      <w:r w:rsidR="003A3EC6">
        <w:t xml:space="preserve">, </w:t>
      </w:r>
      <w:r w:rsidR="0037658F">
        <w:t>and individual research</w:t>
      </w:r>
      <w:r w:rsidRPr="006659A5">
        <w:t xml:space="preserve">.  </w:t>
      </w:r>
      <w:r w:rsidR="00631838">
        <w:t xml:space="preserve">ABMS </w:t>
      </w:r>
      <w:r w:rsidR="003A3EC6">
        <w:t>MOC</w:t>
      </w:r>
      <w:r w:rsidR="00A45D9F" w:rsidRPr="006659A5">
        <w:t xml:space="preserve"> remov</w:t>
      </w:r>
      <w:r w:rsidRPr="006659A5">
        <w:t xml:space="preserve">ed </w:t>
      </w:r>
      <w:r w:rsidR="004632D2">
        <w:t>hundreds</w:t>
      </w:r>
      <w:r w:rsidR="001B130F">
        <w:t>,</w:t>
      </w:r>
      <w:r w:rsidR="004632D2">
        <w:t xml:space="preserve"> </w:t>
      </w:r>
      <w:r w:rsidR="006C3723">
        <w:t>perhaps thousands</w:t>
      </w:r>
      <w:r w:rsidR="00631838">
        <w:t>, 10% or more,</w:t>
      </w:r>
      <w:r w:rsidR="006C3723">
        <w:t xml:space="preserve"> </w:t>
      </w:r>
      <w:r w:rsidR="004632D2">
        <w:t xml:space="preserve">of </w:t>
      </w:r>
      <w:r w:rsidRPr="006659A5">
        <w:t>America’s best, on</w:t>
      </w:r>
      <w:r w:rsidR="006331C7">
        <w:t xml:space="preserve">ce Board-certified </w:t>
      </w:r>
      <w:r w:rsidR="00F95765">
        <w:t>physicians</w:t>
      </w:r>
      <w:r w:rsidR="00A45D9F" w:rsidRPr="006659A5">
        <w:t xml:space="preserve"> from</w:t>
      </w:r>
      <w:r w:rsidRPr="006659A5">
        <w:t xml:space="preserve"> full hospital </w:t>
      </w:r>
      <w:r w:rsidR="00725644">
        <w:t>careers and earning</w:t>
      </w:r>
      <w:r w:rsidRPr="006659A5">
        <w:t xml:space="preserve">s </w:t>
      </w:r>
      <w:r w:rsidR="006331C7">
        <w:t>when</w:t>
      </w:r>
      <w:r w:rsidR="00FB4D9C">
        <w:t>ever</w:t>
      </w:r>
      <w:r w:rsidR="006331C7">
        <w:t xml:space="preserve"> diplomat</w:t>
      </w:r>
      <w:r w:rsidR="00152521">
        <w:t xml:space="preserve">s </w:t>
      </w:r>
      <w:r w:rsidR="00631838">
        <w:t>did not complete these</w:t>
      </w:r>
      <w:r w:rsidRPr="006659A5">
        <w:t xml:space="preserve"> </w:t>
      </w:r>
      <w:r w:rsidR="0023161A">
        <w:t xml:space="preserve">high stakes </w:t>
      </w:r>
      <w:r w:rsidR="006331C7">
        <w:t>MOC programs</w:t>
      </w:r>
      <w:r w:rsidRPr="006659A5">
        <w:t>.</w:t>
      </w:r>
      <w:r w:rsidR="00C638D7">
        <w:t xml:space="preserve"> </w:t>
      </w:r>
    </w:p>
    <w:p w:rsidR="006E121E" w:rsidRDefault="005D770B" w:rsidP="006659A5">
      <w:r w:rsidRPr="004632D2">
        <w:t>2.</w:t>
      </w:r>
      <w:r w:rsidRPr="004632D2">
        <w:rPr>
          <w:b/>
        </w:rPr>
        <w:t>       Thou shalt not bear false witness against thy neighbor.</w:t>
      </w:r>
      <w:r w:rsidRPr="006659A5">
        <w:t xml:space="preserve">  </w:t>
      </w:r>
      <w:r w:rsidR="004632D2">
        <w:t xml:space="preserve"> </w:t>
      </w:r>
      <w:r w:rsidRPr="006659A5">
        <w:t xml:space="preserve">ABIM </w:t>
      </w:r>
      <w:r w:rsidR="007B6D76" w:rsidRPr="006659A5">
        <w:t xml:space="preserve">and ABMS </w:t>
      </w:r>
      <w:r w:rsidRPr="006659A5">
        <w:t xml:space="preserve">MOC </w:t>
      </w:r>
      <w:r w:rsidR="007B6D76" w:rsidRPr="006659A5">
        <w:t>leaders</w:t>
      </w:r>
      <w:r w:rsidR="00F95765">
        <w:t xml:space="preserve"> </w:t>
      </w:r>
      <w:r w:rsidR="00F95765" w:rsidRPr="006659A5">
        <w:t>focused on airline pilots and medical errors</w:t>
      </w:r>
      <w:r w:rsidR="00FB4D9C">
        <w:t>, then</w:t>
      </w:r>
      <w:r w:rsidRPr="006659A5">
        <w:t xml:space="preserve"> portrayed Ameri</w:t>
      </w:r>
      <w:r w:rsidR="00152521">
        <w:t>can physician</w:t>
      </w:r>
      <w:r w:rsidR="001B130F">
        <w:t>s as aging and</w:t>
      </w:r>
      <w:r w:rsidRPr="006659A5">
        <w:t xml:space="preserve"> failing incompetents</w:t>
      </w:r>
      <w:r w:rsidR="00A14009">
        <w:t>.  Our</w:t>
      </w:r>
      <w:r w:rsidR="0023161A">
        <w:t xml:space="preserve"> deteriorating clinical skills could only be improved through MOC</w:t>
      </w:r>
      <w:r w:rsidRPr="006659A5">
        <w:t xml:space="preserve">.  </w:t>
      </w:r>
      <w:proofErr w:type="spellStart"/>
      <w:proofErr w:type="gramStart"/>
      <w:r w:rsidRPr="004632D2">
        <w:rPr>
          <w:i/>
        </w:rPr>
        <w:t>Ars</w:t>
      </w:r>
      <w:proofErr w:type="spellEnd"/>
      <w:r w:rsidRPr="004632D2">
        <w:rPr>
          <w:i/>
        </w:rPr>
        <w:t xml:space="preserve"> </w:t>
      </w:r>
      <w:proofErr w:type="spellStart"/>
      <w:r w:rsidRPr="004632D2">
        <w:rPr>
          <w:i/>
        </w:rPr>
        <w:t>longus</w:t>
      </w:r>
      <w:proofErr w:type="spellEnd"/>
      <w:r w:rsidRPr="004632D2">
        <w:rPr>
          <w:i/>
        </w:rPr>
        <w:t xml:space="preserve">, vita </w:t>
      </w:r>
      <w:proofErr w:type="spellStart"/>
      <w:r w:rsidRPr="004632D2">
        <w:rPr>
          <w:i/>
        </w:rPr>
        <w:t>brevis</w:t>
      </w:r>
      <w:proofErr w:type="spellEnd"/>
      <w:r w:rsidRPr="006659A5">
        <w:t>.</w:t>
      </w:r>
      <w:proofErr w:type="gramEnd"/>
      <w:r w:rsidRPr="006659A5">
        <w:t xml:space="preserve">  </w:t>
      </w:r>
      <w:r w:rsidR="00152521">
        <w:t>ABIM and ABMS</w:t>
      </w:r>
      <w:r w:rsidRPr="006659A5">
        <w:t xml:space="preserve"> undervalued physician excellence</w:t>
      </w:r>
      <w:r w:rsidR="006658DF">
        <w:t xml:space="preserve"> and </w:t>
      </w:r>
      <w:r w:rsidR="001B130F">
        <w:t xml:space="preserve">debased </w:t>
      </w:r>
      <w:r w:rsidR="00503CD2">
        <w:t>distinguished medical and surgical</w:t>
      </w:r>
      <w:r w:rsidR="00503CD2" w:rsidRPr="006659A5">
        <w:t xml:space="preserve"> </w:t>
      </w:r>
      <w:r w:rsidR="00BE698E">
        <w:t xml:space="preserve">service </w:t>
      </w:r>
      <w:r w:rsidR="006331C7">
        <w:t>careers</w:t>
      </w:r>
      <w:r w:rsidR="00725644">
        <w:t xml:space="preserve"> </w:t>
      </w:r>
      <w:r w:rsidR="006E121E">
        <w:t>outside of</w:t>
      </w:r>
      <w:r w:rsidR="00503CD2">
        <w:t xml:space="preserve"> MOC</w:t>
      </w:r>
      <w:r w:rsidR="00F95765">
        <w:t>.  Y</w:t>
      </w:r>
      <w:r w:rsidRPr="006659A5">
        <w:t xml:space="preserve">ou </w:t>
      </w:r>
      <w:r w:rsidR="001B130F">
        <w:t>ignored</w:t>
      </w:r>
      <w:r w:rsidR="0070358F">
        <w:t xml:space="preserve"> </w:t>
      </w:r>
      <w:r w:rsidRPr="006659A5">
        <w:t>the</w:t>
      </w:r>
      <w:r w:rsidR="006331C7">
        <w:t xml:space="preserve"> wisdom of </w:t>
      </w:r>
      <w:r w:rsidR="001B130F">
        <w:t>your Board-certified diplomats</w:t>
      </w:r>
      <w:r w:rsidRPr="006659A5">
        <w:t xml:space="preserve"> who pursued alternative professional development</w:t>
      </w:r>
      <w:r w:rsidR="00A45D9F" w:rsidRPr="006659A5">
        <w:t>s</w:t>
      </w:r>
      <w:r w:rsidR="006331C7">
        <w:t xml:space="preserve"> outside of MOC</w:t>
      </w:r>
      <w:r w:rsidR="00152521">
        <w:t>. Your psychometrics staff, many with minimal if any</w:t>
      </w:r>
      <w:r w:rsidRPr="006659A5">
        <w:t xml:space="preserve"> clinical knowledge or medical experience (“I ne</w:t>
      </w:r>
      <w:r w:rsidR="007A2D2F" w:rsidRPr="006659A5">
        <w:t>ver learned that Latin stuff”)</w:t>
      </w:r>
      <w:r w:rsidR="00725644">
        <w:t xml:space="preserve"> </w:t>
      </w:r>
      <w:r w:rsidR="007A2D2F" w:rsidRPr="006659A5">
        <w:t>did not hesitate to twist</w:t>
      </w:r>
      <w:r w:rsidR="006C3723">
        <w:t xml:space="preserve"> Modified </w:t>
      </w:r>
      <w:proofErr w:type="spellStart"/>
      <w:r w:rsidR="006C3723">
        <w:t>Angoff</w:t>
      </w:r>
      <w:proofErr w:type="spellEnd"/>
      <w:r w:rsidRPr="006659A5">
        <w:t xml:space="preserve"> test stand</w:t>
      </w:r>
      <w:r w:rsidR="006331C7">
        <w:t>ards against qualified diplomat</w:t>
      </w:r>
      <w:r w:rsidRPr="006659A5">
        <w:t xml:space="preserve">s in order to </w:t>
      </w:r>
      <w:r w:rsidR="006E121E">
        <w:t>collect</w:t>
      </w:r>
      <w:r w:rsidRPr="006659A5">
        <w:t xml:space="preserve"> continuous, </w:t>
      </w:r>
      <w:r w:rsidR="00A45D9F" w:rsidRPr="006659A5">
        <w:t>high revenues from test fees. </w:t>
      </w:r>
      <w:r w:rsidR="00120DE0" w:rsidRPr="006659A5">
        <w:t xml:space="preserve"> </w:t>
      </w:r>
    </w:p>
    <w:p w:rsidR="006331C7" w:rsidRDefault="00120DE0" w:rsidP="006659A5">
      <w:r w:rsidRPr="006659A5">
        <w:lastRenderedPageBreak/>
        <w:t>MOC leaders</w:t>
      </w:r>
      <w:r w:rsidR="005D770B" w:rsidRPr="006659A5">
        <w:t xml:space="preserve"> </w:t>
      </w:r>
      <w:r w:rsidR="0070358F">
        <w:t xml:space="preserve">then </w:t>
      </w:r>
      <w:r w:rsidR="005D770B" w:rsidRPr="006659A5">
        <w:t xml:space="preserve">told health care regulators that </w:t>
      </w:r>
      <w:r w:rsidR="006331C7">
        <w:t>diplomat</w:t>
      </w:r>
      <w:r w:rsidRPr="006659A5">
        <w:t>s</w:t>
      </w:r>
      <w:r w:rsidR="005D770B" w:rsidRPr="006659A5">
        <w:t xml:space="preserve"> </w:t>
      </w:r>
      <w:r w:rsidRPr="006659A5">
        <w:t xml:space="preserve">not doing MOC </w:t>
      </w:r>
      <w:r w:rsidR="005D770B" w:rsidRPr="006659A5">
        <w:t xml:space="preserve">were no longer </w:t>
      </w:r>
      <w:r w:rsidR="006E121E">
        <w:t>minimally-</w:t>
      </w:r>
      <w:r w:rsidR="005D770B" w:rsidRPr="006659A5">
        <w:t>qualified to practice their speci</w:t>
      </w:r>
      <w:r w:rsidR="007A2D2F" w:rsidRPr="006659A5">
        <w:t>alty</w:t>
      </w:r>
      <w:r w:rsidR="005D770B" w:rsidRPr="006659A5">
        <w:t xml:space="preserve">.  </w:t>
      </w:r>
      <w:r w:rsidR="006331C7">
        <w:t>MOC</w:t>
      </w:r>
      <w:r w:rsidR="005D770B" w:rsidRPr="006659A5">
        <w:t xml:space="preserve"> lawyers </w:t>
      </w:r>
      <w:r w:rsidR="00A45D9F" w:rsidRPr="006659A5">
        <w:t xml:space="preserve">pressed </w:t>
      </w:r>
      <w:r w:rsidR="0070358F">
        <w:t>for</w:t>
      </w:r>
      <w:r w:rsidR="005D770B" w:rsidRPr="006659A5">
        <w:t xml:space="preserve"> hospital bylaw</w:t>
      </w:r>
      <w:r w:rsidR="00725644">
        <w:t>s</w:t>
      </w:r>
      <w:r w:rsidR="005D770B" w:rsidRPr="006659A5">
        <w:t xml:space="preserve"> </w:t>
      </w:r>
      <w:r w:rsidR="0023161A">
        <w:t>which</w:t>
      </w:r>
      <w:r w:rsidR="005D770B" w:rsidRPr="006659A5">
        <w:t xml:space="preserve"> strip</w:t>
      </w:r>
      <w:r w:rsidR="0022401E">
        <w:t>ped</w:t>
      </w:r>
      <w:r w:rsidR="005D770B" w:rsidRPr="006659A5">
        <w:t xml:space="preserve"> good doctors of inpatient care privileges unless they did </w:t>
      </w:r>
      <w:r w:rsidR="00A45D9F" w:rsidRPr="006659A5">
        <w:t xml:space="preserve">MOC.  Then you </w:t>
      </w:r>
      <w:r w:rsidR="005D770B" w:rsidRPr="006659A5">
        <w:t>link</w:t>
      </w:r>
      <w:r w:rsidR="006331C7">
        <w:t>ed</w:t>
      </w:r>
      <w:r w:rsidR="005D770B" w:rsidRPr="006659A5">
        <w:t xml:space="preserve"> insurance payments to MOC. </w:t>
      </w:r>
      <w:r w:rsidR="00167970" w:rsidRPr="006659A5">
        <w:t>With</w:t>
      </w:r>
      <w:r w:rsidR="005D770B" w:rsidRPr="006659A5">
        <w:t xml:space="preserve"> such</w:t>
      </w:r>
      <w:r w:rsidR="00167970" w:rsidRPr="006659A5">
        <w:t xml:space="preserve"> </w:t>
      </w:r>
      <w:r w:rsidR="0070358F">
        <w:t xml:space="preserve">business </w:t>
      </w:r>
      <w:r w:rsidRPr="006659A5">
        <w:t>practices</w:t>
      </w:r>
      <w:r w:rsidR="00167970" w:rsidRPr="006659A5">
        <w:t xml:space="preserve">, are we surprised to find </w:t>
      </w:r>
      <w:r w:rsidR="005D770B" w:rsidRPr="006659A5">
        <w:t xml:space="preserve">some 400 </w:t>
      </w:r>
      <w:r w:rsidR="00956DCD">
        <w:t xml:space="preserve">good </w:t>
      </w:r>
      <w:r w:rsidR="005D770B" w:rsidRPr="006659A5">
        <w:t>physician</w:t>
      </w:r>
      <w:r w:rsidR="00167970" w:rsidRPr="006659A5">
        <w:t xml:space="preserve">s </w:t>
      </w:r>
      <w:r w:rsidR="001B130F">
        <w:t>committing</w:t>
      </w:r>
      <w:r w:rsidR="00167970" w:rsidRPr="006659A5">
        <w:t xml:space="preserve"> suicide</w:t>
      </w:r>
      <w:r w:rsidR="005D770B" w:rsidRPr="006659A5">
        <w:t xml:space="preserve"> </w:t>
      </w:r>
      <w:r w:rsidR="001B130F">
        <w:t>each year</w:t>
      </w:r>
      <w:r w:rsidR="005D770B" w:rsidRPr="006659A5">
        <w:t xml:space="preserve">? </w:t>
      </w:r>
      <w:r w:rsidR="006C3723">
        <w:t>How many were once Board-certified?</w:t>
      </w:r>
    </w:p>
    <w:p w:rsidR="005D770B" w:rsidRPr="006659A5" w:rsidRDefault="00A14009" w:rsidP="006659A5">
      <w:r>
        <w:t>Indeed, the</w:t>
      </w:r>
      <w:r w:rsidR="008E287E">
        <w:t xml:space="preserve"> </w:t>
      </w:r>
      <w:r w:rsidR="001C34E1">
        <w:t>January, 2015</w:t>
      </w:r>
      <w:r w:rsidR="005D770B" w:rsidRPr="006659A5">
        <w:t xml:space="preserve"> l</w:t>
      </w:r>
      <w:r w:rsidR="00152521">
        <w:t xml:space="preserve">egislative </w:t>
      </w:r>
      <w:r w:rsidR="008E287E">
        <w:t>initiative</w:t>
      </w:r>
      <w:r w:rsidR="005D770B" w:rsidRPr="006659A5">
        <w:t xml:space="preserve"> </w:t>
      </w:r>
      <w:r w:rsidR="00167970" w:rsidRPr="006659A5">
        <w:t xml:space="preserve">linking </w:t>
      </w:r>
      <w:r w:rsidR="006658DF">
        <w:t>MOC to a new</w:t>
      </w:r>
      <w:r w:rsidR="005D770B" w:rsidRPr="006659A5">
        <w:t xml:space="preserve"> Interstate Me</w:t>
      </w:r>
      <w:r w:rsidR="0070358F">
        <w:t>d</w:t>
      </w:r>
      <w:r w:rsidR="008E287E">
        <w:t xml:space="preserve">ical Licensure </w:t>
      </w:r>
      <w:r w:rsidR="00152521">
        <w:t>Compact</w:t>
      </w:r>
      <w:r w:rsidR="006658DF">
        <w:t xml:space="preserve"> </w:t>
      </w:r>
      <w:r w:rsidR="00727DA9">
        <w:t xml:space="preserve">is </w:t>
      </w:r>
      <w:r w:rsidR="005D770B" w:rsidRPr="006659A5">
        <w:t xml:space="preserve">most offensive.  </w:t>
      </w:r>
      <w:r w:rsidR="001C34E1">
        <w:t>A</w:t>
      </w:r>
      <w:r w:rsidR="0022401E">
        <w:t xml:space="preserve">s you know, </w:t>
      </w:r>
      <w:r w:rsidR="001C34E1">
        <w:t>the Federation of State Me</w:t>
      </w:r>
      <w:r w:rsidR="00456D5F">
        <w:t>dical Boards (FSMB</w:t>
      </w:r>
      <w:r w:rsidR="001C34E1">
        <w:t xml:space="preserve">), </w:t>
      </w:r>
      <w:r w:rsidR="006331C7">
        <w:t>ABMS</w:t>
      </w:r>
      <w:r w:rsidR="001C34E1">
        <w:t>,</w:t>
      </w:r>
      <w:r w:rsidR="006331C7">
        <w:t xml:space="preserve"> and the American Hospital Association</w:t>
      </w:r>
      <w:r w:rsidR="006658DF">
        <w:t xml:space="preserve"> designed and</w:t>
      </w:r>
      <w:r w:rsidR="006331C7">
        <w:t xml:space="preserve"> endorsed</w:t>
      </w:r>
      <w:r w:rsidR="0070358F">
        <w:t xml:space="preserve"> an </w:t>
      </w:r>
      <w:r w:rsidR="005D770B" w:rsidRPr="006659A5">
        <w:t xml:space="preserve">MOC-linked federal </w:t>
      </w:r>
      <w:r w:rsidR="000D3ABE">
        <w:t xml:space="preserve">interstate medical </w:t>
      </w:r>
      <w:r w:rsidR="006658DF">
        <w:t xml:space="preserve">licensure proposal, </w:t>
      </w:r>
      <w:r w:rsidR="001C34E1">
        <w:t xml:space="preserve">the </w:t>
      </w:r>
      <w:r w:rsidR="006658DF">
        <w:t>Compact,</w:t>
      </w:r>
      <w:r w:rsidR="00FB4D9C">
        <w:t xml:space="preserve"> </w:t>
      </w:r>
      <w:r w:rsidR="000D3ABE">
        <w:t>to assist</w:t>
      </w:r>
      <w:r w:rsidR="005D770B" w:rsidRPr="006659A5">
        <w:t xml:space="preserve"> Telemedicine doctors and radiologists</w:t>
      </w:r>
      <w:r w:rsidR="000D3ABE">
        <w:t xml:space="preserve"> in interstate commerce</w:t>
      </w:r>
      <w:r w:rsidR="0070358F">
        <w:t xml:space="preserve">. </w:t>
      </w:r>
      <w:r w:rsidR="005D770B" w:rsidRPr="006659A5">
        <w:t xml:space="preserve"> </w:t>
      </w:r>
      <w:r w:rsidR="006E121E">
        <w:t>Hospitals will use t</w:t>
      </w:r>
      <w:r w:rsidR="0070358F">
        <w:t>he</w:t>
      </w:r>
      <w:r w:rsidR="004D2246">
        <w:t xml:space="preserve"> Interstate </w:t>
      </w:r>
      <w:r w:rsidR="0070358F" w:rsidRPr="006659A5">
        <w:t xml:space="preserve">Compact </w:t>
      </w:r>
      <w:r w:rsidR="004D2246">
        <w:t>for doctor</w:t>
      </w:r>
      <w:r w:rsidR="008E287E">
        <w:t xml:space="preserve"> credentialing</w:t>
      </w:r>
      <w:r w:rsidR="00FB4D9C">
        <w:t xml:space="preserve">.  The Compact </w:t>
      </w:r>
      <w:r w:rsidR="00167970" w:rsidRPr="006659A5">
        <w:t>adds</w:t>
      </w:r>
      <w:r w:rsidR="00522CD7">
        <w:t xml:space="preserve"> anot</w:t>
      </w:r>
      <w:r w:rsidR="006E121E">
        <w:t>her layer of bureaucracy for</w:t>
      </w:r>
      <w:r w:rsidR="00522CD7">
        <w:t xml:space="preserve"> medical licensure</w:t>
      </w:r>
      <w:r w:rsidR="008E287E">
        <w:t xml:space="preserve">, adds </w:t>
      </w:r>
      <w:r w:rsidR="005D770B" w:rsidRPr="006659A5">
        <w:t xml:space="preserve">MOC as a Trojan Horse-style legislative mandate </w:t>
      </w:r>
      <w:r w:rsidR="000D3ABE">
        <w:t>for medical credentialing</w:t>
      </w:r>
      <w:r w:rsidR="008E287E">
        <w:t>, and</w:t>
      </w:r>
      <w:r w:rsidR="001C34E1">
        <w:t xml:space="preserve"> </w:t>
      </w:r>
      <w:r w:rsidR="0070358F">
        <w:t>would</w:t>
      </w:r>
      <w:r w:rsidR="007A2D2F" w:rsidRPr="006659A5">
        <w:t xml:space="preserve"> over</w:t>
      </w:r>
      <w:r w:rsidR="00835F72" w:rsidRPr="006659A5">
        <w:t>rule the power</w:t>
      </w:r>
      <w:r w:rsidR="005D770B" w:rsidRPr="006659A5">
        <w:t xml:space="preserve"> and authority of state medical licensing boards.  </w:t>
      </w:r>
      <w:r w:rsidR="00167970" w:rsidRPr="006659A5">
        <w:t>The</w:t>
      </w:r>
      <w:r w:rsidR="00FD77A8">
        <w:t xml:space="preserve"> </w:t>
      </w:r>
      <w:r w:rsidR="00167970" w:rsidRPr="006659A5">
        <w:t>Compact</w:t>
      </w:r>
      <w:r w:rsidR="005D770B" w:rsidRPr="006659A5">
        <w:t xml:space="preserve"> </w:t>
      </w:r>
      <w:r w:rsidR="000D3ABE">
        <w:t>ha</w:t>
      </w:r>
      <w:r w:rsidR="00522CD7">
        <w:t>s no internal quality assurance</w:t>
      </w:r>
      <w:r w:rsidR="000D3ABE">
        <w:t xml:space="preserve">, </w:t>
      </w:r>
      <w:r w:rsidR="006E121E">
        <w:t xml:space="preserve">denies </w:t>
      </w:r>
      <w:r w:rsidR="000D3ABE">
        <w:t xml:space="preserve">civil rights </w:t>
      </w:r>
      <w:r w:rsidR="008E287E">
        <w:t>for</w:t>
      </w:r>
      <w:r w:rsidR="006E121E">
        <w:t xml:space="preserve"> </w:t>
      </w:r>
      <w:r w:rsidR="00456D5F">
        <w:t xml:space="preserve">physicians, and </w:t>
      </w:r>
      <w:r w:rsidR="008E287E">
        <w:t>does not recognize medical excellence outside of</w:t>
      </w:r>
      <w:r w:rsidR="005D770B" w:rsidRPr="006659A5">
        <w:t xml:space="preserve"> the narrow</w:t>
      </w:r>
      <w:r w:rsidR="00181428" w:rsidRPr="006659A5">
        <w:t xml:space="preserve"> confines of MOC and </w:t>
      </w:r>
      <w:r w:rsidR="0070358F">
        <w:t>the ABMS</w:t>
      </w:r>
      <w:r w:rsidR="005D770B" w:rsidRPr="006659A5">
        <w:t xml:space="preserve"> testing industry.  </w:t>
      </w:r>
      <w:r w:rsidR="0070358F">
        <w:t>Such</w:t>
      </w:r>
      <w:r w:rsidR="005D770B" w:rsidRPr="006659A5">
        <w:t xml:space="preserve"> </w:t>
      </w:r>
      <w:r w:rsidR="008E287E">
        <w:t>exclusive</w:t>
      </w:r>
      <w:r w:rsidR="00522CD7">
        <w:t xml:space="preserve"> </w:t>
      </w:r>
      <w:r w:rsidR="001C34E1">
        <w:t xml:space="preserve">MOC </w:t>
      </w:r>
      <w:r w:rsidR="00456D5F">
        <w:t>marketing pra</w:t>
      </w:r>
      <w:r w:rsidR="008E287E">
        <w:t xml:space="preserve">ctices are </w:t>
      </w:r>
      <w:r w:rsidR="00956DCD">
        <w:t xml:space="preserve">vile and </w:t>
      </w:r>
      <w:r w:rsidR="008E287E">
        <w:t>inappropriate for our</w:t>
      </w:r>
      <w:r w:rsidR="00456D5F">
        <w:t xml:space="preserve"> medical profession</w:t>
      </w:r>
      <w:r w:rsidR="005D770B" w:rsidRPr="006659A5">
        <w:t xml:space="preserve">.  </w:t>
      </w:r>
    </w:p>
    <w:p w:rsidR="005D770B" w:rsidRPr="006659A5" w:rsidRDefault="00F95765" w:rsidP="006659A5">
      <w:r>
        <w:t>MOC involves unelected testing officials</w:t>
      </w:r>
      <w:r w:rsidR="008E427A">
        <w:t>, tax-</w:t>
      </w:r>
      <w:r w:rsidR="00DE2101">
        <w:t>exempt high revenues,</w:t>
      </w:r>
      <w:r w:rsidR="005D770B" w:rsidRPr="006659A5">
        <w:t xml:space="preserve"> </w:t>
      </w:r>
      <w:r w:rsidR="00DE2101">
        <w:t>and no</w:t>
      </w:r>
      <w:r w:rsidR="008F0EBB">
        <w:t xml:space="preserve"> external accountability.  </w:t>
      </w:r>
      <w:r w:rsidR="00387316">
        <w:t>Do we</w:t>
      </w:r>
      <w:r w:rsidR="005D770B" w:rsidRPr="006659A5">
        <w:t xml:space="preserve"> wish to continue</w:t>
      </w:r>
      <w:r w:rsidR="00522CD7">
        <w:t xml:space="preserve"> </w:t>
      </w:r>
      <w:r w:rsidR="00DE2101">
        <w:t xml:space="preserve">these </w:t>
      </w:r>
      <w:proofErr w:type="spellStart"/>
      <w:r w:rsidR="005D770B" w:rsidRPr="006659A5">
        <w:t>guilding</w:t>
      </w:r>
      <w:proofErr w:type="spellEnd"/>
      <w:r w:rsidR="005D770B" w:rsidRPr="006659A5">
        <w:t xml:space="preserve"> operations and restrict </w:t>
      </w:r>
      <w:r w:rsidR="00E033B1">
        <w:t>medical practices</w:t>
      </w:r>
      <w:r w:rsidR="005D770B" w:rsidRPr="006659A5">
        <w:t xml:space="preserve"> i</w:t>
      </w:r>
      <w:r w:rsidR="006E121E">
        <w:t>n violation of US anti-trust</w:t>
      </w:r>
      <w:r w:rsidR="005D770B" w:rsidRPr="006659A5">
        <w:t xml:space="preserve">?  As proposed by </w:t>
      </w:r>
      <w:r w:rsidR="00456D5F">
        <w:t>others</w:t>
      </w:r>
      <w:r w:rsidR="005D770B" w:rsidRPr="006659A5">
        <w:t xml:space="preserve">, perhaps it is time for a full Congressional investigation into the financial, legal, and ethical dealings of the ABIM, the ABIM Foundation, and the entire </w:t>
      </w:r>
      <w:r w:rsidR="00072C2C" w:rsidRPr="006659A5">
        <w:t xml:space="preserve">ABMS </w:t>
      </w:r>
      <w:r w:rsidR="005D770B" w:rsidRPr="006659A5">
        <w:t xml:space="preserve">MOC program.  </w:t>
      </w:r>
      <w:r w:rsidR="00DE2101">
        <w:t>P</w:t>
      </w:r>
      <w:r w:rsidR="006C3723">
        <w:t xml:space="preserve">erhaps </w:t>
      </w:r>
      <w:r w:rsidR="0022401E">
        <w:t>ou</w:t>
      </w:r>
      <w:r w:rsidR="005D770B" w:rsidRPr="006659A5">
        <w:t>r</w:t>
      </w:r>
      <w:r w:rsidR="0022401E">
        <w:t xml:space="preserve"> new</w:t>
      </w:r>
      <w:r w:rsidR="005D770B" w:rsidRPr="006659A5">
        <w:t xml:space="preserve"> </w:t>
      </w:r>
      <w:r w:rsidR="00387316">
        <w:t>fiduciary contract with the public might be</w:t>
      </w:r>
      <w:r w:rsidR="005D770B" w:rsidRPr="006659A5">
        <w:t xml:space="preserve"> to question</w:t>
      </w:r>
      <w:r w:rsidR="00387316">
        <w:t xml:space="preserve"> the</w:t>
      </w:r>
      <w:r w:rsidR="005D770B" w:rsidRPr="006659A5">
        <w:t xml:space="preserve"> </w:t>
      </w:r>
      <w:r w:rsidR="006C3723">
        <w:t>inclusion of an</w:t>
      </w:r>
      <w:r w:rsidR="00E033B1">
        <w:t>y</w:t>
      </w:r>
      <w:r w:rsidR="00387316">
        <w:t xml:space="preserve"> irresponsible, costly, and self-serving</w:t>
      </w:r>
      <w:r w:rsidR="005D770B" w:rsidRPr="006659A5">
        <w:t xml:space="preserve"> quality measure like MOC into the Affordable Care Act. </w:t>
      </w:r>
      <w:r w:rsidR="00DE2101">
        <w:t xml:space="preserve"> </w:t>
      </w:r>
      <w:r w:rsidR="00956DCD">
        <w:t>Meanwhile, l</w:t>
      </w:r>
      <w:r w:rsidR="007B00D2">
        <w:t>et’s</w:t>
      </w:r>
      <w:r w:rsidR="00E033B1">
        <w:t xml:space="preserve"> hasten </w:t>
      </w:r>
      <w:r w:rsidR="006C3723">
        <w:t>ABMS r</w:t>
      </w:r>
      <w:r w:rsidR="001C34E1">
        <w:t xml:space="preserve">eforms </w:t>
      </w:r>
      <w:r w:rsidR="00E033B1">
        <w:t>by opening up</w:t>
      </w:r>
      <w:r w:rsidR="001C34E1" w:rsidRPr="006659A5">
        <w:t xml:space="preserve"> the medical t</w:t>
      </w:r>
      <w:r w:rsidR="001C34E1">
        <w:t xml:space="preserve">esting monopoly to other </w:t>
      </w:r>
      <w:r w:rsidR="00522CD7">
        <w:t xml:space="preserve">national and international </w:t>
      </w:r>
      <w:r w:rsidR="00E033B1">
        <w:t xml:space="preserve">professional </w:t>
      </w:r>
      <w:r w:rsidR="001C34E1">
        <w:t>certification groups</w:t>
      </w:r>
      <w:r w:rsidR="00ED11DF">
        <w:t>, as was</w:t>
      </w:r>
      <w:r w:rsidR="00522CD7">
        <w:t xml:space="preserve"> done</w:t>
      </w:r>
      <w:r w:rsidR="004D2246">
        <w:t xml:space="preserve"> successfully</w:t>
      </w:r>
      <w:r w:rsidR="00522CD7">
        <w:t xml:space="preserve"> for </w:t>
      </w:r>
      <w:r w:rsidR="00ED11DF">
        <w:t xml:space="preserve">U.S. </w:t>
      </w:r>
      <w:r w:rsidR="00522CD7">
        <w:t xml:space="preserve">accountants and </w:t>
      </w:r>
      <w:r w:rsidR="00ED11DF">
        <w:t xml:space="preserve">insurance </w:t>
      </w:r>
      <w:r w:rsidR="00522CD7">
        <w:t>actuaries</w:t>
      </w:r>
      <w:r w:rsidR="007B00D2">
        <w:t xml:space="preserve"> </w:t>
      </w:r>
      <w:r w:rsidR="004D2246">
        <w:t>engaged</w:t>
      </w:r>
      <w:r w:rsidR="00522CD7">
        <w:t xml:space="preserve"> in </w:t>
      </w:r>
      <w:r w:rsidR="00E033B1">
        <w:t>property and casualty</w:t>
      </w:r>
      <w:r w:rsidR="006658DF">
        <w:t xml:space="preserve"> </w:t>
      </w:r>
      <w:r w:rsidR="00ED11DF">
        <w:t>risk management</w:t>
      </w:r>
      <w:r w:rsidR="00522CD7">
        <w:t>.</w:t>
      </w:r>
    </w:p>
    <w:p w:rsidR="007B00D2" w:rsidRDefault="007B00D2" w:rsidP="006659A5">
      <w:r>
        <w:t xml:space="preserve">Again, </w:t>
      </w:r>
      <w:r w:rsidR="004D2246">
        <w:t>we’</w:t>
      </w:r>
      <w:r w:rsidR="00E033B1">
        <w:t xml:space="preserve">re pleased that </w:t>
      </w:r>
      <w:r w:rsidR="004D2246">
        <w:t>ABIM</w:t>
      </w:r>
      <w:r w:rsidR="00DE2101">
        <w:t xml:space="preserve"> </w:t>
      </w:r>
      <w:r w:rsidR="00E033B1">
        <w:t>respond</w:t>
      </w:r>
      <w:r w:rsidR="00DE2101">
        <w:t>ed</w:t>
      </w:r>
      <w:r w:rsidR="001C34E1">
        <w:t xml:space="preserve"> </w:t>
      </w:r>
      <w:r w:rsidR="00E033B1">
        <w:t xml:space="preserve">with some reforms to </w:t>
      </w:r>
      <w:r w:rsidR="004D2246">
        <w:t>its</w:t>
      </w:r>
      <w:r>
        <w:t xml:space="preserve"> </w:t>
      </w:r>
      <w:r w:rsidR="004D2246">
        <w:t>MOC requirements</w:t>
      </w:r>
      <w:r w:rsidR="00FD77A8">
        <w:t xml:space="preserve">. </w:t>
      </w:r>
      <w:r w:rsidR="005D770B" w:rsidRPr="006659A5">
        <w:t xml:space="preserve">The </w:t>
      </w:r>
      <w:r>
        <w:t xml:space="preserve">righteous and </w:t>
      </w:r>
      <w:r w:rsidR="00DE2101">
        <w:t xml:space="preserve">fast </w:t>
      </w:r>
      <w:r w:rsidR="005D770B" w:rsidRPr="006659A5">
        <w:t xml:space="preserve">solution to </w:t>
      </w:r>
      <w:r w:rsidR="00167970" w:rsidRPr="006659A5">
        <w:t>such</w:t>
      </w:r>
      <w:r w:rsidR="005D770B" w:rsidRPr="006659A5">
        <w:t xml:space="preserve"> </w:t>
      </w:r>
      <w:r w:rsidR="00FD77A8">
        <w:t xml:space="preserve">moral, ethical, scientific, and constitutional </w:t>
      </w:r>
      <w:r w:rsidR="00E033B1">
        <w:t>problems</w:t>
      </w:r>
      <w:r>
        <w:t xml:space="preserve"> is to end</w:t>
      </w:r>
      <w:r w:rsidR="00522CD7">
        <w:t xml:space="preserve"> MOC now</w:t>
      </w:r>
      <w:r w:rsidR="005D770B" w:rsidRPr="006659A5">
        <w:t xml:space="preserve">.  </w:t>
      </w:r>
      <w:r w:rsidR="00FD77A8">
        <w:t>Honor all diplomat</w:t>
      </w:r>
      <w:r w:rsidR="00A52562" w:rsidRPr="006659A5">
        <w:t xml:space="preserve">s </w:t>
      </w:r>
      <w:r w:rsidR="00FD77A8">
        <w:t>with</w:t>
      </w:r>
      <w:r w:rsidR="005D770B" w:rsidRPr="006659A5">
        <w:t xml:space="preserve"> ONE board certification once for life, “ONCE AND DONE”.  Lifelong learning, scholarship, and professional excellence</w:t>
      </w:r>
      <w:r w:rsidR="00560333">
        <w:t>, as</w:t>
      </w:r>
      <w:r w:rsidR="006658DF">
        <w:t xml:space="preserve"> you know,</w:t>
      </w:r>
      <w:r w:rsidR="006658DF" w:rsidRPr="006659A5">
        <w:t> </w:t>
      </w:r>
      <w:r w:rsidR="005D770B" w:rsidRPr="006659A5">
        <w:t>comes</w:t>
      </w:r>
      <w:r w:rsidR="008E427A">
        <w:t xml:space="preserve"> </w:t>
      </w:r>
      <w:r w:rsidR="005D770B" w:rsidRPr="006659A5">
        <w:t>mainly from individu</w:t>
      </w:r>
      <w:r w:rsidR="00560333">
        <w:t xml:space="preserve">al physician-investigators, </w:t>
      </w:r>
      <w:r w:rsidR="005D770B" w:rsidRPr="006659A5">
        <w:t>universities, professional socie</w:t>
      </w:r>
      <w:r w:rsidR="008F0EBB">
        <w:t xml:space="preserve">ties, and </w:t>
      </w:r>
      <w:r w:rsidR="00560333">
        <w:t xml:space="preserve">our </w:t>
      </w:r>
      <w:r w:rsidR="008F0EBB">
        <w:t xml:space="preserve">research institutions, </w:t>
      </w:r>
      <w:r w:rsidR="004D2246">
        <w:t>not MOC.  </w:t>
      </w:r>
      <w:proofErr w:type="gramStart"/>
      <w:r w:rsidR="00DE2101">
        <w:t>As</w:t>
      </w:r>
      <w:r w:rsidR="00FD77A8">
        <w:t xml:space="preserve"> done </w:t>
      </w:r>
      <w:r w:rsidR="006658DF">
        <w:t>abroad</w:t>
      </w:r>
      <w:r w:rsidR="00FD77A8">
        <w:t xml:space="preserve">, let </w:t>
      </w:r>
      <w:r w:rsidR="00ED11DF">
        <w:t xml:space="preserve">U. S. </w:t>
      </w:r>
      <w:r w:rsidR="005D770B" w:rsidRPr="006659A5">
        <w:t xml:space="preserve">physicians </w:t>
      </w:r>
      <w:r w:rsidR="00FD77A8">
        <w:t xml:space="preserve">pursue </w:t>
      </w:r>
      <w:r w:rsidR="004D2246">
        <w:t xml:space="preserve">careers in </w:t>
      </w:r>
      <w:r w:rsidR="00FD77A8">
        <w:t>research,</w:t>
      </w:r>
      <w:r w:rsidR="005D770B" w:rsidRPr="006659A5">
        <w:t xml:space="preserve"> </w:t>
      </w:r>
      <w:r w:rsidR="00ED11DF">
        <w:t xml:space="preserve">education, </w:t>
      </w:r>
      <w:r w:rsidR="005D770B" w:rsidRPr="006659A5">
        <w:t>science</w:t>
      </w:r>
      <w:r w:rsidR="004D2246">
        <w:t xml:space="preserve">, and medicine </w:t>
      </w:r>
      <w:r w:rsidR="005D770B" w:rsidRPr="006659A5">
        <w:t>without interference from MOC.</w:t>
      </w:r>
      <w:proofErr w:type="gramEnd"/>
      <w:r w:rsidR="005D770B" w:rsidRPr="006659A5">
        <w:t> </w:t>
      </w:r>
      <w:r w:rsidR="0022401E">
        <w:t xml:space="preserve"> </w:t>
      </w:r>
      <w:r w:rsidR="00560333">
        <w:t>And without MOC time-</w:t>
      </w:r>
      <w:r>
        <w:t>limited certificates</w:t>
      </w:r>
      <w:r w:rsidR="006658DF">
        <w:t>,</w:t>
      </w:r>
      <w:r w:rsidR="00ED11DF">
        <w:t xml:space="preserve"> </w:t>
      </w:r>
      <w:r>
        <w:t xml:space="preserve">perhaps </w:t>
      </w:r>
      <w:r w:rsidR="004D2246">
        <w:t xml:space="preserve">Boarded physicians like us </w:t>
      </w:r>
      <w:r w:rsidR="00ED11DF">
        <w:t xml:space="preserve">might </w:t>
      </w:r>
      <w:r w:rsidR="006658DF">
        <w:t xml:space="preserve">once again </w:t>
      </w:r>
      <w:r>
        <w:t>display our specialty Board</w:t>
      </w:r>
      <w:r w:rsidR="00ED11DF">
        <w:t xml:space="preserve"> diplomas with pride</w:t>
      </w:r>
      <w:r w:rsidR="006658DF">
        <w:t xml:space="preserve">.  </w:t>
      </w:r>
    </w:p>
    <w:p w:rsidR="00DE2101" w:rsidRDefault="002527A3" w:rsidP="006659A5">
      <w:r w:rsidRPr="006659A5">
        <w:t>Sincerely,</w:t>
      </w:r>
      <w:r w:rsidR="005D770B" w:rsidRPr="006659A5">
        <w:t xml:space="preserve">  </w:t>
      </w:r>
      <w:r w:rsidR="00503CD2">
        <w:t xml:space="preserve">   </w:t>
      </w:r>
    </w:p>
    <w:p w:rsidR="006658DF" w:rsidRDefault="00503CD2" w:rsidP="006659A5">
      <w:r>
        <w:t xml:space="preserve"> </w:t>
      </w:r>
      <w:proofErr w:type="gramStart"/>
      <w:r w:rsidR="005D770B" w:rsidRPr="006659A5">
        <w:t>K</w:t>
      </w:r>
      <w:r w:rsidR="00DE2101">
        <w:t>.</w:t>
      </w:r>
      <w:r w:rsidR="005D770B" w:rsidRPr="006659A5">
        <w:t xml:space="preserve"> Murray Leisure, MD, </w:t>
      </w:r>
      <w:r w:rsidR="00DE2101">
        <w:t xml:space="preserve">Internal </w:t>
      </w:r>
      <w:r w:rsidR="002527A3" w:rsidRPr="006659A5">
        <w:t xml:space="preserve">Medicine, </w:t>
      </w:r>
      <w:r w:rsidR="005D770B" w:rsidRPr="006659A5">
        <w:t xml:space="preserve">Infectious diseases, </w:t>
      </w:r>
      <w:r w:rsidR="002527A3" w:rsidRPr="006659A5">
        <w:t xml:space="preserve">&amp; Travel Health, </w:t>
      </w:r>
      <w:r w:rsidR="005D770B" w:rsidRPr="006659A5">
        <w:t>Plymouth MA</w:t>
      </w:r>
      <w:r w:rsidR="003C336A">
        <w:t>.</w:t>
      </w:r>
      <w:proofErr w:type="gramEnd"/>
      <w:r w:rsidR="006E121E">
        <w:br/>
      </w:r>
      <w:proofErr w:type="gramStart"/>
      <w:r w:rsidR="004337E1" w:rsidRPr="006659A5">
        <w:t xml:space="preserve">Thomas </w:t>
      </w:r>
      <w:r w:rsidR="00A84DD1" w:rsidRPr="006659A5">
        <w:t xml:space="preserve">A. </w:t>
      </w:r>
      <w:r w:rsidR="004337E1" w:rsidRPr="006659A5">
        <w:t xml:space="preserve">Morris, MD, </w:t>
      </w:r>
      <w:r w:rsidR="00956DCD">
        <w:t>FACP, FCCP, </w:t>
      </w:r>
      <w:r w:rsidR="002527A3" w:rsidRPr="006659A5">
        <w:t xml:space="preserve">Internal </w:t>
      </w:r>
      <w:r w:rsidR="004337E1" w:rsidRPr="006659A5">
        <w:t>&amp;</w:t>
      </w:r>
      <w:r w:rsidR="002527A3" w:rsidRPr="006659A5">
        <w:t xml:space="preserve"> Pulmonary</w:t>
      </w:r>
      <w:r w:rsidR="004337E1" w:rsidRPr="006659A5">
        <w:t xml:space="preserve"> Medicine</w:t>
      </w:r>
      <w:r w:rsidR="005D770B" w:rsidRPr="006659A5">
        <w:t>, Brockton, MA.</w:t>
      </w:r>
      <w:proofErr w:type="gramEnd"/>
    </w:p>
    <w:p w:rsidR="006C3723" w:rsidRPr="006659A5" w:rsidRDefault="00E356C0" w:rsidP="006659A5">
      <w:proofErr w:type="gramStart"/>
      <w:r>
        <w:t xml:space="preserve">Kenneth D. </w:t>
      </w:r>
      <w:proofErr w:type="spellStart"/>
      <w:r>
        <w:t>Christman</w:t>
      </w:r>
      <w:proofErr w:type="spellEnd"/>
      <w:r>
        <w:t>, MD, Plastic &amp; Reconstructive Surgery, Dayton, OH.</w:t>
      </w:r>
      <w:proofErr w:type="gramEnd"/>
      <w:r w:rsidR="006658DF">
        <w:br/>
      </w:r>
      <w:proofErr w:type="gramStart"/>
      <w:r w:rsidR="00A84DD1" w:rsidRPr="006659A5">
        <w:t>Paul Martin Kempen, MD, PhD, Anesthesiology, Weirton, WV.</w:t>
      </w:r>
      <w:proofErr w:type="gramEnd"/>
      <w:r w:rsidR="005D770B" w:rsidRPr="006659A5">
        <w:t>   </w:t>
      </w:r>
      <w:r w:rsidR="006658DF">
        <w:br/>
      </w:r>
      <w:r w:rsidR="00E84BAB">
        <w:t>Jane Orient, MD,</w:t>
      </w:r>
      <w:r w:rsidR="00956DCD">
        <w:t xml:space="preserve"> </w:t>
      </w:r>
      <w:r w:rsidR="00DE2101">
        <w:t>Internal Medicine, Tucson, AZ.</w:t>
      </w:r>
      <w:r w:rsidR="00956DCD">
        <w:t xml:space="preserve"> Past FACP.</w:t>
      </w:r>
    </w:p>
    <w:p w:rsidR="00DE2101" w:rsidRDefault="005D770B" w:rsidP="006659A5">
      <w:r w:rsidRPr="006659A5">
        <w:lastRenderedPageBreak/>
        <w:t>For more information:</w:t>
      </w:r>
      <w:r w:rsidR="00F52B17">
        <w:t xml:space="preserve"> </w:t>
      </w:r>
    </w:p>
    <w:p w:rsidR="005D770B" w:rsidRPr="006659A5" w:rsidRDefault="00A84DD1" w:rsidP="006659A5">
      <w:r w:rsidRPr="006659A5">
        <w:t>*</w:t>
      </w:r>
      <w:r w:rsidR="005D770B" w:rsidRPr="006659A5">
        <w:t>Association of American Physicians and Surgeons, AAPS.</w:t>
      </w:r>
      <w:r w:rsidR="005D770B" w:rsidRPr="006659A5">
        <w:br/>
      </w:r>
      <w:r w:rsidRPr="006659A5">
        <w:t>*</w:t>
      </w:r>
      <w:r w:rsidR="005D770B" w:rsidRPr="006659A5">
        <w:t>AMA Policy on MOC, item 4 of 7, November 10, 2014.</w:t>
      </w:r>
      <w:r w:rsidR="005D770B" w:rsidRPr="006659A5">
        <w:br/>
      </w:r>
      <w:r w:rsidRPr="006659A5">
        <w:t>*</w:t>
      </w:r>
      <w:r w:rsidR="005D770B" w:rsidRPr="006659A5">
        <w:t xml:space="preserve">Philadelphia Medical Society, Pennsylvania Medical Society, December 2, 2014. </w:t>
      </w:r>
      <w:r w:rsidR="00560333">
        <w:br/>
      </w:r>
      <w:r w:rsidRPr="006659A5">
        <w:t>*</w:t>
      </w:r>
      <w:r w:rsidR="005D770B" w:rsidRPr="006659A5">
        <w:t>Mass Med Society, Massachusetts Opposition to MOC, December 6, 2014. </w:t>
      </w:r>
      <w:r w:rsidRPr="006659A5">
        <w:br/>
        <w:t xml:space="preserve">*California, Florida, Georgia, Iowa, Michigan, New Jersey, New York, North Carolina, South Carolina, Ohio, Oklahoma, Pennsylvania, Virginia, and Washington state resolutions in opposition to MOC. </w:t>
      </w:r>
      <w:r w:rsidR="005D770B" w:rsidRPr="006659A5">
        <w:br/>
      </w:r>
      <w:proofErr w:type="gramStart"/>
      <w:r w:rsidRPr="006659A5">
        <w:t>*</w:t>
      </w:r>
      <w:r w:rsidR="005D770B" w:rsidRPr="006659A5">
        <w:t>“</w:t>
      </w:r>
      <w:proofErr w:type="spellStart"/>
      <w:r w:rsidR="005D770B" w:rsidRPr="006659A5">
        <w:t>ChangeBoardRecertification</w:t>
      </w:r>
      <w:proofErr w:type="spellEnd"/>
      <w:r w:rsidR="005D770B" w:rsidRPr="006659A5">
        <w:t>”</w:t>
      </w:r>
      <w:r w:rsidRPr="006659A5">
        <w:t>, “doctors4PatientCare”,</w:t>
      </w:r>
      <w:r w:rsidR="005D770B" w:rsidRPr="006659A5">
        <w:t xml:space="preserve"> and “</w:t>
      </w:r>
      <w:proofErr w:type="spellStart"/>
      <w:r w:rsidR="005D770B" w:rsidRPr="006659A5">
        <w:t>NoMOC</w:t>
      </w:r>
      <w:proofErr w:type="spellEnd"/>
      <w:r w:rsidR="005D770B" w:rsidRPr="006659A5">
        <w:t>” web sites.</w:t>
      </w:r>
      <w:proofErr w:type="gramEnd"/>
      <w:r w:rsidR="00560333">
        <w:br/>
        <w:t>* R.</w:t>
      </w:r>
      <w:r w:rsidR="003C336A">
        <w:t xml:space="preserve"> </w:t>
      </w:r>
      <w:r w:rsidR="00560333">
        <w:t xml:space="preserve">Mack </w:t>
      </w:r>
      <w:proofErr w:type="spellStart"/>
      <w:r w:rsidR="00560333">
        <w:t>Harell</w:t>
      </w:r>
      <w:proofErr w:type="spellEnd"/>
      <w:r w:rsidR="00560333">
        <w:t>, MD, FACP, FACE, ECNU, President, American Association of Clinical Endocrinologists, Feb</w:t>
      </w:r>
      <w:r w:rsidR="003C336A">
        <w:t>ruary 6, 2015, Letter</w:t>
      </w:r>
      <w:r w:rsidR="00560333">
        <w:t>.</w:t>
      </w:r>
      <w:r w:rsidR="00560333">
        <w:br/>
        <w:t xml:space="preserve">* National Board of Physicians and Surgeons, </w:t>
      </w:r>
      <w:r w:rsidR="003C336A">
        <w:t xml:space="preserve">Paul </w:t>
      </w:r>
      <w:proofErr w:type="spellStart"/>
      <w:r w:rsidR="003C336A">
        <w:t>Teirstein</w:t>
      </w:r>
      <w:proofErr w:type="spellEnd"/>
      <w:r w:rsidR="003C336A">
        <w:t xml:space="preserve">, MD, </w:t>
      </w:r>
      <w:r w:rsidR="00560333">
        <w:t xml:space="preserve">San Diego, CA, January, 2015. </w:t>
      </w:r>
    </w:p>
    <w:p w:rsidR="00F726A1" w:rsidRPr="006659A5" w:rsidRDefault="00464E46">
      <w:pPr>
        <w:rPr>
          <w:rFonts w:ascii="Times New Roman" w:hAnsi="Times New Roman" w:cs="Times New Roman"/>
          <w:sz w:val="24"/>
          <w:szCs w:val="24"/>
        </w:rPr>
      </w:pPr>
      <w:r w:rsidRPr="006659A5">
        <w:rPr>
          <w:rFonts w:ascii="Times New Roman" w:hAnsi="Times New Roman" w:cs="Times New Roman"/>
          <w:sz w:val="24"/>
          <w:szCs w:val="24"/>
        </w:rPr>
        <w:tab/>
      </w:r>
      <w:r w:rsidR="000A5774" w:rsidRPr="00665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C2C" w:rsidRDefault="00B67C2C"/>
    <w:sectPr w:rsidR="00B67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8D"/>
    <w:rsid w:val="00072C2C"/>
    <w:rsid w:val="000A0AE0"/>
    <w:rsid w:val="000A5774"/>
    <w:rsid w:val="000D3ABE"/>
    <w:rsid w:val="00120DE0"/>
    <w:rsid w:val="00132F55"/>
    <w:rsid w:val="00133AE4"/>
    <w:rsid w:val="00152521"/>
    <w:rsid w:val="001542BE"/>
    <w:rsid w:val="00167970"/>
    <w:rsid w:val="00181428"/>
    <w:rsid w:val="001B130F"/>
    <w:rsid w:val="001C1C94"/>
    <w:rsid w:val="001C34E1"/>
    <w:rsid w:val="0020208D"/>
    <w:rsid w:val="00202AAA"/>
    <w:rsid w:val="0022401E"/>
    <w:rsid w:val="0023161A"/>
    <w:rsid w:val="002527A3"/>
    <w:rsid w:val="002B2839"/>
    <w:rsid w:val="0037658F"/>
    <w:rsid w:val="00387316"/>
    <w:rsid w:val="003A3EC6"/>
    <w:rsid w:val="003C336A"/>
    <w:rsid w:val="003D2D64"/>
    <w:rsid w:val="003E6955"/>
    <w:rsid w:val="0040366B"/>
    <w:rsid w:val="004337E1"/>
    <w:rsid w:val="00456D5F"/>
    <w:rsid w:val="004632D2"/>
    <w:rsid w:val="00464E46"/>
    <w:rsid w:val="00483EBB"/>
    <w:rsid w:val="004964BC"/>
    <w:rsid w:val="004D2246"/>
    <w:rsid w:val="004D2BCA"/>
    <w:rsid w:val="004D5C44"/>
    <w:rsid w:val="00503CD2"/>
    <w:rsid w:val="00522CD7"/>
    <w:rsid w:val="00525BF6"/>
    <w:rsid w:val="00560333"/>
    <w:rsid w:val="005D770B"/>
    <w:rsid w:val="006060F4"/>
    <w:rsid w:val="00631838"/>
    <w:rsid w:val="006331C7"/>
    <w:rsid w:val="00647863"/>
    <w:rsid w:val="00647DEB"/>
    <w:rsid w:val="006658DF"/>
    <w:rsid w:val="006659A5"/>
    <w:rsid w:val="00667563"/>
    <w:rsid w:val="00684C93"/>
    <w:rsid w:val="00693F96"/>
    <w:rsid w:val="006C3723"/>
    <w:rsid w:val="006D0EE9"/>
    <w:rsid w:val="006E121E"/>
    <w:rsid w:val="0070358F"/>
    <w:rsid w:val="00725644"/>
    <w:rsid w:val="00727DA9"/>
    <w:rsid w:val="007A2D2F"/>
    <w:rsid w:val="007B00D2"/>
    <w:rsid w:val="007B6D76"/>
    <w:rsid w:val="00835F72"/>
    <w:rsid w:val="008615BD"/>
    <w:rsid w:val="00885F40"/>
    <w:rsid w:val="008D1A9A"/>
    <w:rsid w:val="008E287E"/>
    <w:rsid w:val="008E427A"/>
    <w:rsid w:val="008F0671"/>
    <w:rsid w:val="008F0EBB"/>
    <w:rsid w:val="00900FBB"/>
    <w:rsid w:val="00950AEA"/>
    <w:rsid w:val="00956DCD"/>
    <w:rsid w:val="009B6682"/>
    <w:rsid w:val="009F1953"/>
    <w:rsid w:val="009F31B9"/>
    <w:rsid w:val="00A14009"/>
    <w:rsid w:val="00A45D9F"/>
    <w:rsid w:val="00A52562"/>
    <w:rsid w:val="00A76E55"/>
    <w:rsid w:val="00A84DD1"/>
    <w:rsid w:val="00A9264B"/>
    <w:rsid w:val="00A94E8F"/>
    <w:rsid w:val="00AA7002"/>
    <w:rsid w:val="00B251EC"/>
    <w:rsid w:val="00B67C2C"/>
    <w:rsid w:val="00B76BAF"/>
    <w:rsid w:val="00B77C63"/>
    <w:rsid w:val="00BE698E"/>
    <w:rsid w:val="00C638D7"/>
    <w:rsid w:val="00C974E3"/>
    <w:rsid w:val="00D579FE"/>
    <w:rsid w:val="00D903EE"/>
    <w:rsid w:val="00DE2101"/>
    <w:rsid w:val="00DF0AF7"/>
    <w:rsid w:val="00E033B1"/>
    <w:rsid w:val="00E03454"/>
    <w:rsid w:val="00E15892"/>
    <w:rsid w:val="00E169E5"/>
    <w:rsid w:val="00E356C0"/>
    <w:rsid w:val="00E4027B"/>
    <w:rsid w:val="00E65B22"/>
    <w:rsid w:val="00E84BAB"/>
    <w:rsid w:val="00E871AF"/>
    <w:rsid w:val="00ED11DF"/>
    <w:rsid w:val="00EE71BF"/>
    <w:rsid w:val="00F11943"/>
    <w:rsid w:val="00F151A7"/>
    <w:rsid w:val="00F30C98"/>
    <w:rsid w:val="00F52B17"/>
    <w:rsid w:val="00F726A1"/>
    <w:rsid w:val="00F95765"/>
    <w:rsid w:val="00FB4D9C"/>
    <w:rsid w:val="00FD77A8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79FE"/>
    <w:pPr>
      <w:spacing w:after="0" w:line="240" w:lineRule="auto"/>
    </w:pPr>
  </w:style>
  <w:style w:type="table" w:styleId="TableGrid">
    <w:name w:val="Table Grid"/>
    <w:basedOn w:val="TableNormal"/>
    <w:uiPriority w:val="59"/>
    <w:rsid w:val="0064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57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79FE"/>
    <w:pPr>
      <w:spacing w:after="0" w:line="240" w:lineRule="auto"/>
    </w:pPr>
  </w:style>
  <w:style w:type="table" w:styleId="TableGrid">
    <w:name w:val="Table Grid"/>
    <w:basedOn w:val="TableNormal"/>
    <w:uiPriority w:val="59"/>
    <w:rsid w:val="00647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5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quest@abim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Murray2</dc:creator>
  <cp:lastModifiedBy>murray3</cp:lastModifiedBy>
  <cp:revision>2</cp:revision>
  <cp:lastPrinted>2015-02-06T23:31:00Z</cp:lastPrinted>
  <dcterms:created xsi:type="dcterms:W3CDTF">2015-02-12T00:32:00Z</dcterms:created>
  <dcterms:modified xsi:type="dcterms:W3CDTF">2015-02-12T00:32:00Z</dcterms:modified>
</cp:coreProperties>
</file>